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97" w:rsidRPr="004855F2" w:rsidRDefault="00D90197">
      <w:pPr>
        <w:rPr>
          <w:b/>
        </w:rPr>
      </w:pPr>
      <w:r w:rsidRPr="004855F2">
        <w:rPr>
          <w:b/>
        </w:rPr>
        <w:t xml:space="preserve">OŠ KONJŠČINA </w:t>
      </w:r>
    </w:p>
    <w:p w:rsidR="00D90197" w:rsidRDefault="004855F2">
      <w:r>
        <w:t>Konjščina, 17.10.2025.</w:t>
      </w:r>
    </w:p>
    <w:p w:rsidR="00DB6929" w:rsidRPr="004855F2" w:rsidRDefault="00D90197">
      <w:pPr>
        <w:rPr>
          <w:b/>
        </w:rPr>
      </w:pPr>
      <w:r w:rsidRPr="004855F2">
        <w:rPr>
          <w:b/>
        </w:rPr>
        <w:t>Obrazloženje većih odstupanja u III rebalansu 2025.godine po izvorima</w:t>
      </w:r>
    </w:p>
    <w:p w:rsidR="00D90197" w:rsidRDefault="00D90197">
      <w:r>
        <w:t xml:space="preserve">KZŽ – decentralizirana sredstva </w:t>
      </w:r>
      <w:proofErr w:type="spellStart"/>
      <w:r>
        <w:t>mfr</w:t>
      </w:r>
      <w:proofErr w:type="spellEnd"/>
    </w:p>
    <w:p w:rsidR="00D90197" w:rsidRDefault="00D90197">
      <w:r>
        <w:t xml:space="preserve">- 67 povećana su sredstva za materijalno financijske rashode za 3.100,00 eura Odlukom o kriterijima i načinu financiranja </w:t>
      </w:r>
      <w:proofErr w:type="spellStart"/>
      <w:r>
        <w:t>dec.funkcija</w:t>
      </w:r>
      <w:proofErr w:type="spellEnd"/>
      <w:r>
        <w:t>. Sredstva su namijenjen za pokrivanje troškova energenata, struje i plina.</w:t>
      </w:r>
    </w:p>
    <w:p w:rsidR="00D90197" w:rsidRDefault="00D90197">
      <w:r>
        <w:t>KZŽ – izvorna sredstva</w:t>
      </w:r>
    </w:p>
    <w:p w:rsidR="00D90197" w:rsidRDefault="00D90197">
      <w:r>
        <w:t>- 67 povećana su izvorna sredstva osnivača za 78.464,51 euro za financiranje kapitalnog projekta – dogradnja sportske dvorane (projektno tehnička dokumentacija)  i financiranje polovice troška plaće PUN, drugu polovicu financira JLS</w:t>
      </w:r>
      <w:r w:rsidR="00760B6D">
        <w:t xml:space="preserve">. </w:t>
      </w:r>
    </w:p>
    <w:p w:rsidR="00760B6D" w:rsidRDefault="00760B6D">
      <w:r>
        <w:t>Ovaj dio prihoda i troškova planira osnivač tako da ne njega škola nema utjecaja, samo ga prepisuje u svoj rebalans.</w:t>
      </w:r>
    </w:p>
    <w:p w:rsidR="00760B6D" w:rsidRDefault="00760B6D">
      <w:r>
        <w:t>- 66 vlastiti prihodi više su planirani rebalansom za 1.800,00 eura, računa se na više najma školskog prostora nego što je prije planirano.</w:t>
      </w:r>
    </w:p>
    <w:p w:rsidR="00760B6D" w:rsidRDefault="00760B6D">
      <w:r>
        <w:t>-65 prihodi posebne namjene povećani su rebalansom za 3.000,39 eura jer su od rujna 2025.godine formirane dvije grupe produženog boravka pa su zbog toga prihodi i troškovi povećani.</w:t>
      </w:r>
    </w:p>
    <w:p w:rsidR="00760B6D" w:rsidRDefault="00760B6D">
      <w:r>
        <w:t>- 63 prihodi pomoći</w:t>
      </w:r>
    </w:p>
    <w:p w:rsidR="00760B6D" w:rsidRDefault="00760B6D">
      <w:r>
        <w:t xml:space="preserve"> Pomoći iz nenadležnog  državnog proračuna povećane su za 108.544,50 iz razloga što će u 2025.godini biti knjižene plaće za 13 mjeseci radi novog načina knjiženja zbog promjena u proračunskom računovodstvu, gdje se plaća za prosinac tekuće godine više ne prenosi u rashode slijedeće godine.</w:t>
      </w:r>
    </w:p>
    <w:p w:rsidR="00760B6D" w:rsidRDefault="00760B6D">
      <w:r>
        <w:t>Pomoći iz nenadležnog proračuna JLS povećane su za 14.879,92 eura iz razloga što od rujna 2025.godine postoje dvije skupine produženog boravka pa je rebalansom predviđena plaća za još jednu učiteljicu.</w:t>
      </w:r>
    </w:p>
    <w:p w:rsidR="00760B6D" w:rsidRDefault="00760B6D">
      <w:r>
        <w:t>Isto tako, od rujna 2025.odine JLS financira i jednog PUN u cijelosti i jednog PUN u polovici, drugu polovicu financira osnivač.</w:t>
      </w:r>
    </w:p>
    <w:p w:rsidR="00760B6D" w:rsidRDefault="004855F2">
      <w:r>
        <w:t xml:space="preserve">-66 donacije su povećane za 3.029,34 eura jer je škola primila donaciju rabljenih PC-a od HEP-a i </w:t>
      </w:r>
      <w:proofErr w:type="spellStart"/>
      <w:r>
        <w:t>Kogutexa</w:t>
      </w:r>
      <w:proofErr w:type="spellEnd"/>
      <w:r>
        <w:t xml:space="preserve"> pa su ista knjižena kao prihod i rashod u poslovnim knjigama škole.</w:t>
      </w:r>
    </w:p>
    <w:p w:rsidR="004855F2" w:rsidRDefault="004855F2"/>
    <w:p w:rsidR="004855F2" w:rsidRDefault="004855F2">
      <w:r>
        <w:t>Zbog jako kratkog roka za izradu rebalansa i obveze da se isti da na usvajanju Školskom odboru prije samog unosa u sustav riznice, a rok za unos je 20.10.2025.godine nemamo puno vremena za detaljne izmjene i obrazloženja. Do kraja godine biti će još jedan rebalans za niveliranja pojedinih stavaka, ako bude potrebno.</w:t>
      </w:r>
    </w:p>
    <w:p w:rsidR="004855F2" w:rsidRDefault="004855F2">
      <w:bookmarkStart w:id="0" w:name="_GoBack"/>
      <w:bookmarkEnd w:id="0"/>
    </w:p>
    <w:p w:rsidR="004855F2" w:rsidRDefault="004855F2">
      <w:r>
        <w:t>Voditeljica računovodstva:</w:t>
      </w:r>
    </w:p>
    <w:p w:rsidR="004855F2" w:rsidRDefault="004855F2">
      <w:r>
        <w:t xml:space="preserve">Željka Antonina, </w:t>
      </w:r>
      <w:proofErr w:type="spellStart"/>
      <w:r>
        <w:t>struč</w:t>
      </w:r>
      <w:proofErr w:type="spellEnd"/>
      <w:r>
        <w:t xml:space="preserve">.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oec</w:t>
      </w:r>
      <w:proofErr w:type="spellEnd"/>
      <w:r>
        <w:t>.</w:t>
      </w:r>
    </w:p>
    <w:p w:rsidR="004855F2" w:rsidRDefault="004855F2"/>
    <w:p w:rsidR="004855F2" w:rsidRDefault="004855F2"/>
    <w:p w:rsidR="00760B6D" w:rsidRDefault="00760B6D"/>
    <w:p w:rsidR="00D90197" w:rsidRDefault="00D90197"/>
    <w:sectPr w:rsidR="00D90197" w:rsidSect="002510DF">
      <w:pgSz w:w="11906" w:h="16838" w:code="9"/>
      <w:pgMar w:top="397" w:right="1417" w:bottom="39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97"/>
    <w:rsid w:val="002510DF"/>
    <w:rsid w:val="004855F2"/>
    <w:rsid w:val="00760B6D"/>
    <w:rsid w:val="00797740"/>
    <w:rsid w:val="009828E1"/>
    <w:rsid w:val="00D90197"/>
    <w:rsid w:val="00D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2EE2B-72FD-486E-9B67-E3FF9727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2025-11-28T07:52:00Z</dcterms:created>
  <dcterms:modified xsi:type="dcterms:W3CDTF">2025-11-28T08:29:00Z</dcterms:modified>
</cp:coreProperties>
</file>